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25" w:rsidRPr="002A09BB" w:rsidRDefault="00511525" w:rsidP="00511525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511525" w:rsidRDefault="00511525" w:rsidP="00511525"/>
    <w:p w:rsidR="00511525" w:rsidRDefault="00511525" w:rsidP="00511525"/>
    <w:p w:rsidR="00511525" w:rsidRPr="004B462E" w:rsidRDefault="00511525" w:rsidP="00511525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511525" w:rsidRDefault="00511525" w:rsidP="00511525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511525" w:rsidRPr="00EA79A1" w:rsidRDefault="00511525" w:rsidP="00511525">
      <w:pPr>
        <w:rPr>
          <w:rFonts w:ascii="Arial" w:hAnsi="Arial" w:cs="Arial"/>
          <w:b/>
          <w:bCs/>
          <w:sz w:val="28"/>
        </w:rPr>
      </w:pPr>
    </w:p>
    <w:p w:rsidR="00511525" w:rsidRDefault="00511525" w:rsidP="00511525">
      <w:pPr>
        <w:rPr>
          <w:rFonts w:ascii="Arial" w:hAnsi="Arial" w:cs="Arial"/>
          <w:b/>
          <w:bCs/>
          <w:sz w:val="28"/>
        </w:rPr>
      </w:pPr>
    </w:p>
    <w:p w:rsidR="00511525" w:rsidRPr="006E4675" w:rsidRDefault="00511525" w:rsidP="00511525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511525" w:rsidRDefault="00511525" w:rsidP="00511525"/>
    <w:p w:rsidR="00511525" w:rsidRPr="002B3226" w:rsidRDefault="00511525" w:rsidP="00511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>
        <w:rPr>
          <w:b/>
          <w:sz w:val="52"/>
        </w:rPr>
        <w:t>Lote 03</w:t>
      </w:r>
      <w:r w:rsidRPr="002B3226">
        <w:rPr>
          <w:b/>
          <w:sz w:val="52"/>
        </w:rPr>
        <w:t xml:space="preserve"> </w:t>
      </w:r>
      <w:r>
        <w:rPr>
          <w:b/>
          <w:sz w:val="52"/>
        </w:rPr>
        <w:t xml:space="preserve">- </w:t>
      </w:r>
      <w:r>
        <w:rPr>
          <w:b/>
          <w:sz w:val="52"/>
        </w:rPr>
        <w:t>Portátiles</w:t>
      </w:r>
      <w:bookmarkStart w:id="0" w:name="_GoBack"/>
      <w:bookmarkEnd w:id="0"/>
    </w:p>
    <w:p w:rsidR="00511525" w:rsidRDefault="00511525" w:rsidP="00511525"/>
    <w:p w:rsidR="00511525" w:rsidRDefault="00511525" w:rsidP="00511525"/>
    <w:p w:rsidR="00511525" w:rsidRDefault="00511525" w:rsidP="00511525">
      <w:r>
        <w:br w:type="page"/>
      </w:r>
    </w:p>
    <w:p w:rsidR="00511525" w:rsidRDefault="00511525"/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509"/>
        <w:gridCol w:w="6237"/>
        <w:gridCol w:w="5143"/>
      </w:tblGrid>
      <w:tr w:rsidR="00366774" w:rsidRPr="00C6490B" w:rsidTr="00366774">
        <w:trPr>
          <w:trHeight w:val="533"/>
          <w:tblHeader/>
        </w:trPr>
        <w:tc>
          <w:tcPr>
            <w:tcW w:w="1200" w:type="dxa"/>
            <w:shd w:val="clear" w:color="auto" w:fill="D9D9D9" w:themeFill="background1" w:themeFillShade="D9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</w:t>
            </w:r>
          </w:p>
        </w:tc>
        <w:tc>
          <w:tcPr>
            <w:tcW w:w="1509" w:type="dxa"/>
            <w:shd w:val="clear" w:color="auto" w:fill="D9D9D9" w:themeFill="background1" w:themeFillShade="D9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Requisitos de los equipos del LOTE</w:t>
            </w:r>
            <w:r w:rsidRPr="00C649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03</w:t>
            </w:r>
          </w:p>
        </w:tc>
        <w:tc>
          <w:tcPr>
            <w:tcW w:w="5143" w:type="dxa"/>
            <w:shd w:val="clear" w:color="auto" w:fill="D9D9D9" w:themeFill="background1" w:themeFillShade="D9"/>
            <w:vAlign w:val="center"/>
          </w:tcPr>
          <w:p w:rsidR="00366774" w:rsidRDefault="00366774" w:rsidP="004F392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2343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366774" w:rsidRPr="00C6490B" w:rsidTr="00366774">
        <w:trPr>
          <w:trHeight w:val="3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REQ-03-01</w:t>
            </w:r>
          </w:p>
        </w:tc>
        <w:tc>
          <w:tcPr>
            <w:tcW w:w="1509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02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Mismo fabricante los dos tipos de portátiles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44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REQ-03-02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02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región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España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1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REQ-03-03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02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Teclado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Español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74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REQ-03-04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02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S.O.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Win11 Pro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39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REQ-03-05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02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Lenguaje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Windows 11 Pro 64 (español)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75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REQ-03-06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Portátil 01y02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Software Fabricante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Los dos equipos deben tener un software del fabricante para actualizar a los últimos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drivers y versiones de BIOS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REQ-03-07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Con certificado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vPro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7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REQ-03-08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Procesador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Procesador Intel® Core™ i7-1270P</w:t>
            </w:r>
            <w:r w:rsidRPr="00C6490B"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  <w:t>vPro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® 12.ª generación </w:t>
            </w: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>(E-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cores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de hasta 3,50 GHz; P-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cores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de hasta 4,80 GHz) o similar/ superior en 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38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REQ-03-09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Memoria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16 GB LPDDR5-6400 MHz  o similar/ superior en 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REQ-03-10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Disco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SSD de 1 TB, M.2 2280, 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PCIe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Gen4  o similar/ superior en 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3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REQ-03-11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14" WQUXGA (3840 x 2400), OLED, 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antirreflectante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/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antimanchas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, </w:t>
            </w: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br/>
              <w:t xml:space="preserve">táctil, HDR 400, 100 % DCI-P3, 500 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nits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6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REQ-03-12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Tarj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eta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Graf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ica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Gráficos Intel® Iris® Xe integrados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1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REQ-03-13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Wireless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Intel®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-Fi 6E AX211 2x2 AX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vPro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® y Bluetooth® 5.1 o superior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REQ-03-14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Mó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dem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Módem interno </w:t>
            </w:r>
            <w:proofErr w:type="spellStart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Fibocom</w:t>
            </w:r>
            <w:proofErr w:type="spellEnd"/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FM350-GL 5G SUB6 o similar/ superior en 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0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REQ-03-15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NFC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NFC  incorporado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REQ-03-16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Lector Huellas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Lector de huellas dactilares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04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REQ-03-17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Cámara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>Cámara RGB+IR FHD con micrófono, visión artificial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REQ-03-18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Batería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Batería interna de celdas de polímero de litio, 57 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Wh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o superior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39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REQ-03-19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á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píz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Lápiz integrado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REQ-03-20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Power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Adaptador de CA delgado Formato Europeo  (USB tipo C) (2 unidades)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39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REQ-03-21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Gar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ntía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Garantía de 3 años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71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REQ-03-22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Ángulo 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Pantalla que se pueda doblar con respecto al teclado 360 grados-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Debe quedar tipo Tablet ( Yoga 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6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REQ-03-23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Dimensiones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33x24x2 cm máximas  ( No se pueden sobrepasar ninguna)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6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REQ-03-24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Peso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Máximo  1,6 Kg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1061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REQ-03-25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I/O Puertos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1x USB 3.2 Gen 1, 1x USB 3.2 Gen 1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Always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On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), 2x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Thunderbolt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4 / USB4™ 40Gbps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support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data transfer,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Power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Delivery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3.0 and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™ 1.4a), 1x HDMI 2.0b, 1x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Headphone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combo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jack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219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REQ-03-26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Seguridad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BIOS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Administrator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password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Power-on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password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Hard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disk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password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Boot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sequence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control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Boot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without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keyboard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and mouse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Self-healing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BIOS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Level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2)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Smart USB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protection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allows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keyboard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mouse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only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blocks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all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storage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devices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Individual USB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disablement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62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REQ-03-27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Procesador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Intel® Core™ i7-1255U, 10C (2P + 8E) / 12T,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P-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core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1.7 / 4.7GHz, E-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core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1.2 / 3.5GHz, 12MB o superior en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5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REQ-03-28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Memoria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16 GB DDR4-3200  como mínimo 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27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REQ-03-29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Disco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512GB SSD 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NVMe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622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REQ-03-30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14" FHD (1920x1080) IPS 300nits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Anti-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glare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Covered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by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Anti-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fingerprint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Glossy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Touch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Glass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100%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sRGB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, Dolby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Vision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6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REQ-03-31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Tarj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eta Grá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f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ica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Integrated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Intel Iris® Xe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Graphics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o similar / superior en 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REQ-03-32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Wireless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-Fi® 6, 11ax 2x2 + BT5.1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7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REQ-03-33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Modem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NO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00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REQ-03-34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NFC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NO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5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REQ-03-35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Lector Huellas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SI  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Touch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Style,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Integrated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01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REQ-03-36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Cámara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FHD 1080p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with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Privacy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Shutter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o similar / superior en prestaciones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7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REQ-03-37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Batería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Minimo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57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Wh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38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REQ-03-38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Lá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píz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Lápiz integrado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464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REQ-03-39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Adapt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Power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65W USB-C® (3-pin)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386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REQ-03-40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Garantía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 años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71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REQ-03-41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Ángulo Pantalla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Pantalla que se pueda doblar con respecto al teclado 360 grados-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Debe quedar tipo Tablet ( Yoga 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72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REQ-03-42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Dimensiones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33x24x2 cm máximas  ( No se puede sobrepasar ninguna)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552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REQ-03-43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Peso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Máximo  1,6 Kg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2119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REQ-03-44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 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I/O Puertos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1x USB 3.2 Gen 1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USB 3.2 Gen 1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Always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On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USB-C 3.2 Gen 2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support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data transfer,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Power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Delivery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           3.0 and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™ 1.4)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Thunderbolt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™ 4 / USB4® 40Gbps (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support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data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          transfer,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Power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Delivery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3.0 and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DisplayPort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1.4)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1x HDMI®, up to 4K/60Hz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microSD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card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reader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1x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Headphone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/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microphone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combo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jack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(3.5mm)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748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REQ-03-45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Etiquetado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Ecológico</w:t>
            </w:r>
          </w:p>
        </w:tc>
        <w:tc>
          <w:tcPr>
            <w:tcW w:w="6237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Debe cumplir con los requisitos de ENERGY STAR  y  EPEAT Gold</w:t>
            </w:r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366774" w:rsidRPr="00C6490B" w:rsidTr="00366774">
        <w:trPr>
          <w:trHeight w:val="999"/>
        </w:trPr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REQ-03-46</w:t>
            </w:r>
          </w:p>
        </w:tc>
        <w:tc>
          <w:tcPr>
            <w:tcW w:w="1509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Portátil 01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y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02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Certificados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FSC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certified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package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RoHS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compliant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TÜV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Rheinland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®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Low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Blue Light (Software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Solution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)</w:t>
            </w:r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MIL-STD-810H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military</w:t>
            </w:r>
            <w:proofErr w:type="spellEnd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test </w:t>
            </w:r>
            <w:proofErr w:type="spellStart"/>
            <w:r w:rsidRPr="00C6490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passed</w:t>
            </w:r>
            <w:proofErr w:type="spellEnd"/>
          </w:p>
        </w:tc>
        <w:tc>
          <w:tcPr>
            <w:tcW w:w="5143" w:type="dxa"/>
          </w:tcPr>
          <w:p w:rsidR="00366774" w:rsidRPr="00C6490B" w:rsidRDefault="00366774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366774" w:rsidRDefault="00366774"/>
    <w:sectPr w:rsidR="00366774" w:rsidSect="00511525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366774">
      <w:rPr>
        <w:b/>
        <w:sz w:val="28"/>
      </w:rPr>
      <w:t>3</w:t>
    </w:r>
    <w:r>
      <w:rPr>
        <w:b/>
        <w:sz w:val="28"/>
      </w:rPr>
      <w:t xml:space="preserve"> – </w:t>
    </w:r>
    <w:r w:rsidR="00366774" w:rsidRPr="00366774">
      <w:rPr>
        <w:b/>
        <w:sz w:val="28"/>
      </w:rPr>
      <w:t>Portátiles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D330A"/>
    <w:rsid w:val="001262F9"/>
    <w:rsid w:val="00295A7F"/>
    <w:rsid w:val="002A09BB"/>
    <w:rsid w:val="002E6BE0"/>
    <w:rsid w:val="00366774"/>
    <w:rsid w:val="004B462E"/>
    <w:rsid w:val="004C6E5D"/>
    <w:rsid w:val="00511525"/>
    <w:rsid w:val="00597C37"/>
    <w:rsid w:val="00620B18"/>
    <w:rsid w:val="007C4582"/>
    <w:rsid w:val="00800EC3"/>
    <w:rsid w:val="008504F1"/>
    <w:rsid w:val="00951A7D"/>
    <w:rsid w:val="0095232F"/>
    <w:rsid w:val="00A5420A"/>
    <w:rsid w:val="00A66AE1"/>
    <w:rsid w:val="00BB06B4"/>
    <w:rsid w:val="00C352CF"/>
    <w:rsid w:val="00D73699"/>
    <w:rsid w:val="00D81152"/>
    <w:rsid w:val="00DD4DFB"/>
    <w:rsid w:val="00DE4ED9"/>
    <w:rsid w:val="00E2119C"/>
    <w:rsid w:val="00E43ACC"/>
    <w:rsid w:val="00E803D8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754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4</cp:revision>
  <dcterms:created xsi:type="dcterms:W3CDTF">2023-07-18T11:01:00Z</dcterms:created>
  <dcterms:modified xsi:type="dcterms:W3CDTF">2023-07-20T11:30:00Z</dcterms:modified>
</cp:coreProperties>
</file>